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2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4680"/>
        <w:gridCol w:w="4680"/>
        <w:gridCol w:w="4680"/>
        <w:gridCol w:w="4680"/>
      </w:tblGrid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b/>
                <w:sz w:val="32"/>
                <w:szCs w:val="32"/>
              </w:rPr>
            </w:pPr>
            <w:r w:rsidRPr="0022184F">
              <w:rPr>
                <w:rFonts w:ascii="AvenirLTW01-35Light" w:hAnsi="AvenirLTW01-35Light" w:cs="AvenirLTW01-35Light"/>
                <w:b/>
                <w:color w:val="262626"/>
                <w:sz w:val="32"/>
                <w:szCs w:val="32"/>
              </w:rPr>
              <w:t>Non-Broadcast Rates</w:t>
            </w:r>
          </w:p>
        </w:tc>
        <w:tc>
          <w:tcPr>
            <w:tcW w:w="4680" w:type="dxa"/>
            <w:tcBorders>
              <w:lef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sz w:val="32"/>
                <w:szCs w:val="32"/>
              </w:rPr>
            </w:pPr>
          </w:p>
        </w:tc>
        <w:tc>
          <w:tcPr>
            <w:tcW w:w="4680" w:type="dxa"/>
            <w:tcBorders>
              <w:lef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sz w:val="32"/>
                <w:szCs w:val="32"/>
              </w:rPr>
            </w:pPr>
          </w:p>
        </w:tc>
        <w:tc>
          <w:tcPr>
            <w:tcW w:w="4680" w:type="dxa"/>
            <w:tcBorders>
              <w:left w:val="single" w:sz="8" w:space="0" w:color="FFFFFF"/>
            </w:tcBorders>
            <w:shd w:val="clear" w:color="auto" w:fill="FFFFFF"/>
            <w:tcMar>
              <w:top w:w="120" w:type="nil"/>
              <w:left w:w="120" w:type="nil"/>
              <w:bottom w:w="120" w:type="nil"/>
              <w:right w:w="12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sz w:val="32"/>
                <w:szCs w:val="32"/>
              </w:rPr>
            </w:pPr>
            <w:proofErr w:type="gramStart"/>
            <w:r w:rsidRPr="0022184F">
              <w:rPr>
                <w:rFonts w:ascii="AvenirLTW01-35Light" w:hAnsi="AvenirLTW01-35Light" w:cs="AvenirLTW01-35Light"/>
                <w:color w:val="262626"/>
                <w:sz w:val="32"/>
                <w:szCs w:val="32"/>
              </w:rPr>
              <w:t>column</w:t>
            </w:r>
            <w:proofErr w:type="gramEnd"/>
            <w:r w:rsidRPr="0022184F">
              <w:rPr>
                <w:rFonts w:ascii="AvenirLTW01-35Light" w:hAnsi="AvenirLTW01-35Light" w:cs="AvenirLTW01-35Light"/>
                <w:color w:val="262626"/>
                <w:sz w:val="32"/>
                <w:szCs w:val="32"/>
              </w:rPr>
              <w:t xml:space="preserve"> 4</w:t>
            </w: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Corporate Video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4</w:t>
            </w: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1 - 2 min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$300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5</w:t>
            </w: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3 - 5 min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$425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2</w:t>
            </w: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Per Video Rate (word count)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$250 per video up to 175 words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3</w:t>
            </w: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Additional $50 for each 100 words thereafter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Narration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Up to 5 </w:t>
            </w: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$275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Up to 10 </w:t>
            </w: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$425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Up to 15 </w:t>
            </w: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$525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Up to 20 </w:t>
            </w: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$700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Up to 30 </w:t>
            </w: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$900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Up to 40 </w:t>
            </w: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$1,225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Up to 60 </w:t>
            </w: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$1,650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E-Learning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General Platforms: Per Finished Minute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$22-$25 </w:t>
            </w: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pfm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General Platform: Per word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$.25/word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0-5 </w:t>
            </w: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$450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5-15 </w:t>
            </w: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$600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15-30 </w:t>
            </w: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$850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30-45 </w:t>
            </w: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$1,100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45-60 </w:t>
            </w: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$1,600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50 hours finished audio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$500 </w:t>
            </w: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pfh</w:t>
            </w:r>
            <w:proofErr w:type="spellEnd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 + 50% deposit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Video Games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$425 1st hr / $200 per add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$400 for 1 page lines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IVR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$150 minimum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Message-on-hold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$200 minimum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proofErr w:type="spell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Audiobooks</w:t>
            </w:r>
            <w:proofErr w:type="spellEnd"/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$250-$400 per finished hour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  <w:p w:rsid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  <w:p w:rsid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  <w:p w:rsid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  <w:p w:rsid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b/>
                <w:color w:val="032633"/>
                <w:sz w:val="32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b/>
                <w:color w:val="032633"/>
                <w:sz w:val="32"/>
                <w:szCs w:val="26"/>
              </w:rPr>
              <w:t>Broadcast Rates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proofErr w:type="gramStart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column</w:t>
            </w:r>
            <w:proofErr w:type="gramEnd"/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 xml:space="preserve"> 4</w:t>
            </w: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Radio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$250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4</w:t>
            </w: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Local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$300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5</w:t>
            </w: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Regional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$750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2</w:t>
            </w: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National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$1,500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3</w:t>
            </w: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Tags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$250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Television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Local Cable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$300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Local Broadcast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$400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Regional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$1,500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National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$2,500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Tags - Local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$75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Tags - Regional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$200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Tags - National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$400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Trailers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Local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$200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Regional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$325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  <w:tr w:rsidR="0022184F" w:rsidRPr="0022184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8" w:space="0" w:color="FFFFFF"/>
              <w:lef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National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  <w:r w:rsidRPr="0022184F"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  <w:t>$1,500</w:t>
            </w:r>
          </w:p>
        </w:tc>
        <w:tc>
          <w:tcPr>
            <w:tcW w:w="4680" w:type="dxa"/>
            <w:tcBorders>
              <w:top w:val="single" w:sz="8" w:space="0" w:color="FFFFFF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8" w:space="0" w:color="FFFFFF"/>
              <w:right w:val="nil"/>
            </w:tcBorders>
            <w:shd w:val="clear" w:color="auto" w:fill="FFFFFF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22184F" w:rsidRPr="0022184F" w:rsidRDefault="0022184F" w:rsidP="0022184F">
            <w:pPr>
              <w:widowControl w:val="0"/>
              <w:autoSpaceDE w:val="0"/>
              <w:autoSpaceDN w:val="0"/>
              <w:adjustRightInd w:val="0"/>
              <w:rPr>
                <w:rFonts w:ascii="AvenirLTW01-35Light" w:hAnsi="AvenirLTW01-35Light" w:cs="AvenirLTW01-35Light"/>
                <w:color w:val="032633"/>
                <w:sz w:val="26"/>
                <w:szCs w:val="26"/>
              </w:rPr>
            </w:pPr>
          </w:p>
        </w:tc>
      </w:tr>
    </w:tbl>
    <w:p w:rsidR="0022184F" w:rsidRDefault="0022184F" w:rsidP="0022184F">
      <w:pPr>
        <w:widowControl w:val="0"/>
        <w:autoSpaceDE w:val="0"/>
        <w:autoSpaceDN w:val="0"/>
        <w:adjustRightInd w:val="0"/>
        <w:rPr>
          <w:rFonts w:ascii="AvenirLTW01-35Light" w:hAnsi="AvenirLTW01-35Light" w:cs="AvenirLTW01-35Light"/>
          <w:color w:val="032633"/>
          <w:sz w:val="26"/>
          <w:szCs w:val="26"/>
        </w:rPr>
      </w:pPr>
    </w:p>
    <w:p w:rsidR="0022184F" w:rsidRDefault="0022184F" w:rsidP="0022184F">
      <w:pPr>
        <w:widowControl w:val="0"/>
        <w:autoSpaceDE w:val="0"/>
        <w:autoSpaceDN w:val="0"/>
        <w:adjustRightInd w:val="0"/>
        <w:rPr>
          <w:rFonts w:ascii="OpenSans" w:hAnsi="OpenSans" w:cs="OpenSans"/>
          <w:color w:val="032633"/>
          <w:sz w:val="26"/>
          <w:szCs w:val="26"/>
        </w:rPr>
      </w:pPr>
      <w:r>
        <w:rPr>
          <w:rFonts w:ascii="AvenirLTW01-35Light" w:hAnsi="AvenirLTW01-35Light" w:cs="AvenirLTW01-35Light"/>
          <w:color w:val="032633"/>
          <w:sz w:val="26"/>
          <w:szCs w:val="26"/>
        </w:rPr>
        <w:t>Quoted rates are based on the following criteria (unless otherwise specified):</w:t>
      </w:r>
    </w:p>
    <w:p w:rsidR="0022184F" w:rsidRDefault="0022184F" w:rsidP="0022184F">
      <w:pPr>
        <w:widowControl w:val="0"/>
        <w:autoSpaceDE w:val="0"/>
        <w:autoSpaceDN w:val="0"/>
        <w:adjustRightInd w:val="0"/>
        <w:rPr>
          <w:rFonts w:ascii="OpenSans" w:hAnsi="OpenSans" w:cs="OpenSans"/>
          <w:color w:val="032633"/>
          <w:sz w:val="12"/>
          <w:szCs w:val="12"/>
        </w:rPr>
      </w:pPr>
      <w:r>
        <w:rPr>
          <w:rFonts w:ascii="OpenSans" w:hAnsi="OpenSans" w:cs="OpenSans"/>
          <w:color w:val="032633"/>
          <w:sz w:val="12"/>
          <w:szCs w:val="12"/>
        </w:rPr>
        <w:t> </w:t>
      </w:r>
    </w:p>
    <w:p w:rsidR="0022184F" w:rsidRDefault="0022184F" w:rsidP="0022184F">
      <w:pPr>
        <w:widowControl w:val="0"/>
        <w:autoSpaceDE w:val="0"/>
        <w:autoSpaceDN w:val="0"/>
        <w:adjustRightInd w:val="0"/>
        <w:rPr>
          <w:rFonts w:ascii="AvenirLTW01-35Light" w:hAnsi="AvenirLTW01-35Light" w:cs="AvenirLTW01-35Light"/>
          <w:color w:val="032633"/>
          <w:sz w:val="26"/>
          <w:szCs w:val="26"/>
        </w:rPr>
      </w:pPr>
      <w:r>
        <w:rPr>
          <w:rFonts w:ascii="AvenirLTW01-35Light" w:hAnsi="AvenirLTW01-35Light" w:cs="AvenirLTW01-35Light"/>
          <w:color w:val="032633"/>
          <w:sz w:val="26"/>
          <w:szCs w:val="26"/>
        </w:rPr>
        <w:t xml:space="preserve">Script preparation  </w:t>
      </w:r>
      <w:proofErr w:type="gramStart"/>
      <w:r>
        <w:rPr>
          <w:rFonts w:ascii="AvenirLTW01-35Light" w:hAnsi="AvenirLTW01-35Light" w:cs="AvenirLTW01-35Light"/>
          <w:color w:val="032633"/>
          <w:sz w:val="26"/>
          <w:szCs w:val="26"/>
        </w:rPr>
        <w:t>-  Studio</w:t>
      </w:r>
      <w:proofErr w:type="gramEnd"/>
      <w:r>
        <w:rPr>
          <w:rFonts w:ascii="AvenirLTW01-35Light" w:hAnsi="AvenirLTW01-35Light" w:cs="AvenirLTW01-35Light"/>
          <w:color w:val="032633"/>
          <w:sz w:val="26"/>
          <w:szCs w:val="26"/>
        </w:rPr>
        <w:t xml:space="preserve"> fee (recorded in my professional home studio)  -  Skype or Dialing into Studio to direct session (if required)  </w:t>
      </w:r>
    </w:p>
    <w:p w:rsidR="0022184F" w:rsidRDefault="0022184F" w:rsidP="0022184F">
      <w:pPr>
        <w:widowControl w:val="0"/>
        <w:autoSpaceDE w:val="0"/>
        <w:autoSpaceDN w:val="0"/>
        <w:adjustRightInd w:val="0"/>
        <w:rPr>
          <w:rFonts w:ascii="AvenirLTW01-35Light" w:hAnsi="AvenirLTW01-35Light" w:cs="AvenirLTW01-35Light"/>
          <w:color w:val="032633"/>
          <w:sz w:val="26"/>
          <w:szCs w:val="26"/>
        </w:rPr>
      </w:pPr>
      <w:r>
        <w:rPr>
          <w:rFonts w:ascii="AvenirLTW01-35Light" w:hAnsi="AvenirLTW01-35Light" w:cs="AvenirLTW01-35Light"/>
          <w:color w:val="032633"/>
          <w:sz w:val="26"/>
          <w:szCs w:val="26"/>
        </w:rPr>
        <w:t xml:space="preserve">Noise free professional recording  </w:t>
      </w:r>
      <w:proofErr w:type="gramStart"/>
      <w:r>
        <w:rPr>
          <w:rFonts w:ascii="AvenirLTW01-35Light" w:hAnsi="AvenirLTW01-35Light" w:cs="AvenirLTW01-35Light"/>
          <w:color w:val="032633"/>
          <w:sz w:val="26"/>
          <w:szCs w:val="26"/>
        </w:rPr>
        <w:t>-  Editing</w:t>
      </w:r>
      <w:proofErr w:type="gramEnd"/>
      <w:r>
        <w:rPr>
          <w:rFonts w:ascii="AvenirLTW01-35Light" w:hAnsi="AvenirLTW01-35Light" w:cs="AvenirLTW01-35Light"/>
          <w:color w:val="032633"/>
          <w:sz w:val="26"/>
          <w:szCs w:val="26"/>
        </w:rPr>
        <w:t xml:space="preserve"> and Quality Control </w:t>
      </w:r>
    </w:p>
    <w:p w:rsidR="0022184F" w:rsidRDefault="0022184F" w:rsidP="0022184F">
      <w:pPr>
        <w:widowControl w:val="0"/>
        <w:autoSpaceDE w:val="0"/>
        <w:autoSpaceDN w:val="0"/>
        <w:adjustRightInd w:val="0"/>
        <w:rPr>
          <w:rFonts w:ascii="AvenirLTW01-35Light" w:hAnsi="AvenirLTW01-35Light" w:cs="AvenirLTW01-35Light"/>
          <w:color w:val="032633"/>
          <w:sz w:val="26"/>
          <w:szCs w:val="26"/>
        </w:rPr>
      </w:pPr>
      <w:r>
        <w:rPr>
          <w:rFonts w:ascii="AvenirLTW01-35Light" w:hAnsi="AvenirLTW01-35Light" w:cs="AvenirLTW01-35Light"/>
          <w:color w:val="032633"/>
          <w:sz w:val="26"/>
          <w:szCs w:val="26"/>
        </w:rPr>
        <w:t>1 Retakes included if voiceover errors or script mistakes</w:t>
      </w:r>
    </w:p>
    <w:p w:rsidR="0022184F" w:rsidRDefault="0022184F" w:rsidP="0022184F">
      <w:pPr>
        <w:widowControl w:val="0"/>
        <w:autoSpaceDE w:val="0"/>
        <w:autoSpaceDN w:val="0"/>
        <w:adjustRightInd w:val="0"/>
        <w:rPr>
          <w:rFonts w:ascii="AvenirLTW01-35Light" w:hAnsi="AvenirLTW01-35Light" w:cs="AvenirLTW01-35Light"/>
          <w:color w:val="032633"/>
          <w:sz w:val="26"/>
          <w:szCs w:val="26"/>
        </w:rPr>
      </w:pPr>
      <w:r>
        <w:rPr>
          <w:rFonts w:ascii="AvenirLTW01-35Light" w:hAnsi="AvenirLTW01-35Light" w:cs="AvenirLTW01-35Light"/>
          <w:color w:val="032633"/>
          <w:sz w:val="26"/>
          <w:szCs w:val="26"/>
        </w:rPr>
        <w:t>(</w:t>
      </w:r>
      <w:proofErr w:type="gramStart"/>
      <w:r>
        <w:rPr>
          <w:rFonts w:ascii="AvenirLTW01-35Light" w:hAnsi="AvenirLTW01-35Light" w:cs="AvenirLTW01-35Light"/>
          <w:color w:val="032633"/>
          <w:sz w:val="26"/>
          <w:szCs w:val="26"/>
        </w:rPr>
        <w:t>unless</w:t>
      </w:r>
      <w:proofErr w:type="gramEnd"/>
      <w:r>
        <w:rPr>
          <w:rFonts w:ascii="AvenirLTW01-35Light" w:hAnsi="AvenirLTW01-35Light" w:cs="AvenirLTW01-35Light"/>
          <w:color w:val="032633"/>
          <w:sz w:val="26"/>
          <w:szCs w:val="26"/>
        </w:rPr>
        <w:t xml:space="preserve"> there are several script changes) $150 additional for retakes sessions</w:t>
      </w:r>
    </w:p>
    <w:p w:rsidR="0022184F" w:rsidRDefault="0022184F" w:rsidP="0022184F">
      <w:pPr>
        <w:widowControl w:val="0"/>
        <w:autoSpaceDE w:val="0"/>
        <w:autoSpaceDN w:val="0"/>
        <w:adjustRightInd w:val="0"/>
        <w:rPr>
          <w:rFonts w:ascii="OpenSans" w:hAnsi="OpenSans" w:cs="OpenSans"/>
          <w:color w:val="032633"/>
          <w:sz w:val="26"/>
          <w:szCs w:val="26"/>
        </w:rPr>
      </w:pPr>
      <w:r>
        <w:rPr>
          <w:rFonts w:ascii="AvenirLTW01-35Light" w:hAnsi="AvenirLTW01-35Light" w:cs="AvenirLTW01-35Light"/>
          <w:color w:val="032633"/>
          <w:sz w:val="26"/>
          <w:szCs w:val="26"/>
        </w:rPr>
        <w:t xml:space="preserve"> Delivery of audio files in WAVE, AIFF, or MP3 with same day turnaround </w:t>
      </w:r>
    </w:p>
    <w:p w:rsidR="0022184F" w:rsidRDefault="0022184F" w:rsidP="0022184F">
      <w:pPr>
        <w:widowControl w:val="0"/>
        <w:autoSpaceDE w:val="0"/>
        <w:autoSpaceDN w:val="0"/>
        <w:adjustRightInd w:val="0"/>
        <w:rPr>
          <w:rFonts w:ascii="OpenSans" w:hAnsi="OpenSans" w:cs="OpenSans"/>
          <w:color w:val="032633"/>
          <w:sz w:val="26"/>
          <w:szCs w:val="26"/>
        </w:rPr>
      </w:pPr>
      <w:r>
        <w:rPr>
          <w:rFonts w:ascii="OpenSans" w:hAnsi="OpenSans" w:cs="OpenSans"/>
          <w:color w:val="032633"/>
          <w:sz w:val="26"/>
          <w:szCs w:val="26"/>
        </w:rPr>
        <w:t> </w:t>
      </w:r>
    </w:p>
    <w:p w:rsidR="0022184F" w:rsidRDefault="0022184F" w:rsidP="0022184F">
      <w:pPr>
        <w:rPr>
          <w:rFonts w:ascii="AvenirLTW01-35Light" w:hAnsi="AvenirLTW01-35Light" w:cs="AvenirLTW01-35Light"/>
          <w:color w:val="032633"/>
          <w:sz w:val="26"/>
          <w:szCs w:val="26"/>
        </w:rPr>
      </w:pPr>
      <w:r>
        <w:rPr>
          <w:rFonts w:ascii="AvenirLTW01-35Light" w:hAnsi="AvenirLTW01-35Light" w:cs="AvenirLTW01-35Light"/>
          <w:color w:val="032633"/>
          <w:sz w:val="26"/>
          <w:szCs w:val="26"/>
        </w:rPr>
        <w:t xml:space="preserve">All rates in USD and are subject to change based on the complexity of the audio requirements, Usage of the final product. </w:t>
      </w:r>
    </w:p>
    <w:p w:rsidR="0022184F" w:rsidRDefault="0022184F" w:rsidP="0022184F">
      <w:r>
        <w:rPr>
          <w:rFonts w:ascii="AvenirLTW01-35Light" w:hAnsi="AvenirLTW01-35Light" w:cs="AvenirLTW01-35Light"/>
          <w:color w:val="032633"/>
          <w:sz w:val="26"/>
          <w:szCs w:val="26"/>
        </w:rPr>
        <w:t>Rates can also be quoted on a per project basis based on your budget.</w:t>
      </w:r>
    </w:p>
    <w:sectPr w:rsidR="0022184F" w:rsidSect="0022184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LTW01-35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184F"/>
    <w:rsid w:val="0022184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8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270</Words>
  <Characters>1542</Characters>
  <Application>Microsoft Macintosh Word</Application>
  <DocSecurity>0</DocSecurity>
  <Lines>12</Lines>
  <Paragraphs>3</Paragraphs>
  <ScaleCrop>false</ScaleCrop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Murray</dc:creator>
  <cp:keywords/>
  <cp:lastModifiedBy>Tina Murray</cp:lastModifiedBy>
  <cp:revision>1</cp:revision>
  <dcterms:created xsi:type="dcterms:W3CDTF">2016-07-26T10:59:00Z</dcterms:created>
  <dcterms:modified xsi:type="dcterms:W3CDTF">2016-07-26T11:12:00Z</dcterms:modified>
</cp:coreProperties>
</file>